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7D2" w:rsidRDefault="00A057D2" w:rsidP="001F57D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057D2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952500" cy="8128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UD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700" cy="839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7D2" w:rsidRPr="008224AB" w:rsidRDefault="00A057D2" w:rsidP="00A057D2">
      <w:pPr>
        <w:pStyle w:val="NoSpacing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224AB">
        <w:rPr>
          <w:rFonts w:ascii="Times New Roman" w:hAnsi="Times New Roman" w:cs="Times New Roman"/>
          <w:b/>
          <w:sz w:val="28"/>
          <w:szCs w:val="32"/>
        </w:rPr>
        <w:t>OFFICE OF THE JUDICIARY</w:t>
      </w:r>
    </w:p>
    <w:p w:rsidR="00A057D2" w:rsidRPr="008224AB" w:rsidRDefault="00A057D2" w:rsidP="00A057D2">
      <w:pPr>
        <w:pStyle w:val="NoSpacing"/>
        <w:jc w:val="center"/>
        <w:rPr>
          <w:rFonts w:ascii="Times New Roman" w:hAnsi="Times New Roman" w:cs="Times New Roman"/>
          <w:sz w:val="28"/>
          <w:szCs w:val="32"/>
        </w:rPr>
      </w:pPr>
      <w:r w:rsidRPr="008224AB">
        <w:rPr>
          <w:rFonts w:ascii="Times New Roman" w:hAnsi="Times New Roman" w:cs="Times New Roman"/>
          <w:b/>
          <w:sz w:val="28"/>
          <w:szCs w:val="32"/>
        </w:rPr>
        <w:t>(SUPREME &amp; MAGISTRATE</w:t>
      </w:r>
      <w:r w:rsidR="005D2387" w:rsidRPr="008224AB">
        <w:rPr>
          <w:rFonts w:ascii="Times New Roman" w:hAnsi="Times New Roman" w:cs="Times New Roman"/>
          <w:b/>
          <w:sz w:val="28"/>
          <w:szCs w:val="32"/>
        </w:rPr>
        <w:t>S'</w:t>
      </w:r>
      <w:r w:rsidRPr="008224AB">
        <w:rPr>
          <w:rFonts w:ascii="Times New Roman" w:hAnsi="Times New Roman" w:cs="Times New Roman"/>
          <w:b/>
          <w:sz w:val="28"/>
          <w:szCs w:val="32"/>
        </w:rPr>
        <w:t xml:space="preserve"> COURT</w:t>
      </w:r>
      <w:r w:rsidR="005D2387" w:rsidRPr="008224AB">
        <w:rPr>
          <w:rFonts w:ascii="Times New Roman" w:hAnsi="Times New Roman" w:cs="Times New Roman"/>
          <w:b/>
          <w:sz w:val="28"/>
          <w:szCs w:val="32"/>
        </w:rPr>
        <w:t>S</w:t>
      </w:r>
      <w:r w:rsidRPr="008224AB">
        <w:rPr>
          <w:rFonts w:ascii="Times New Roman" w:hAnsi="Times New Roman" w:cs="Times New Roman"/>
          <w:b/>
          <w:sz w:val="28"/>
          <w:szCs w:val="32"/>
        </w:rPr>
        <w:t>)</w:t>
      </w:r>
    </w:p>
    <w:p w:rsidR="00A057D2" w:rsidRPr="008224AB" w:rsidRDefault="00A057D2" w:rsidP="001F57D1">
      <w:pPr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F10EA0" w:rsidRPr="008224AB" w:rsidRDefault="00F44031" w:rsidP="00F10EA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8224AB">
        <w:rPr>
          <w:rFonts w:ascii="Times New Roman" w:hAnsi="Times New Roman" w:cs="Times New Roman"/>
          <w:b/>
          <w:sz w:val="28"/>
          <w:szCs w:val="32"/>
          <w:u w:val="single"/>
        </w:rPr>
        <w:t>VACANCY NOTICE</w:t>
      </w:r>
    </w:p>
    <w:p w:rsidR="0074401F" w:rsidRPr="008224AB" w:rsidRDefault="0074401F" w:rsidP="00C9057E">
      <w:pPr>
        <w:spacing w:after="0" w:line="240" w:lineRule="auto"/>
        <w:jc w:val="both"/>
        <w:rPr>
          <w:rFonts w:ascii="Georgia" w:hAnsi="Georgia" w:cs="Times New Roman"/>
          <w:szCs w:val="24"/>
        </w:rPr>
      </w:pPr>
    </w:p>
    <w:p w:rsidR="005F6789" w:rsidRPr="008224AB" w:rsidRDefault="00F44031" w:rsidP="00C9057E">
      <w:pPr>
        <w:spacing w:after="0" w:line="240" w:lineRule="auto"/>
        <w:jc w:val="both"/>
        <w:rPr>
          <w:rFonts w:ascii="Georgia" w:hAnsi="Georgia" w:cs="Times New Roman"/>
          <w:szCs w:val="24"/>
        </w:rPr>
      </w:pPr>
      <w:r w:rsidRPr="008224AB">
        <w:rPr>
          <w:rFonts w:ascii="Georgia" w:hAnsi="Georgia" w:cs="Times New Roman"/>
          <w:szCs w:val="24"/>
        </w:rPr>
        <w:t xml:space="preserve">Applications are invited from suitably qualified persons for appointment </w:t>
      </w:r>
      <w:r w:rsidR="000B79BF" w:rsidRPr="008224AB">
        <w:rPr>
          <w:rFonts w:ascii="Georgia" w:hAnsi="Georgia" w:cs="Times New Roman"/>
          <w:szCs w:val="24"/>
        </w:rPr>
        <w:t>as</w:t>
      </w:r>
      <w:r w:rsidR="0010412D" w:rsidRPr="008224AB">
        <w:rPr>
          <w:rFonts w:ascii="Georgia" w:hAnsi="Georgia" w:cs="Times New Roman"/>
          <w:szCs w:val="24"/>
        </w:rPr>
        <w:t xml:space="preserve"> </w:t>
      </w:r>
      <w:r w:rsidR="007E496E" w:rsidRPr="007E496E">
        <w:rPr>
          <w:rFonts w:ascii="Georgia" w:hAnsi="Georgia" w:cs="Times New Roman"/>
          <w:b/>
          <w:szCs w:val="24"/>
        </w:rPr>
        <w:t>DIRECTOR OF</w:t>
      </w:r>
      <w:r w:rsidR="007E496E">
        <w:rPr>
          <w:rFonts w:ascii="Georgia" w:hAnsi="Georgia" w:cs="Times New Roman"/>
          <w:szCs w:val="24"/>
        </w:rPr>
        <w:t xml:space="preserve"> </w:t>
      </w:r>
      <w:r w:rsidR="00D55119" w:rsidRPr="008224AB">
        <w:rPr>
          <w:rFonts w:ascii="Georgia" w:hAnsi="Georgia" w:cs="Times New Roman"/>
          <w:b/>
          <w:szCs w:val="24"/>
        </w:rPr>
        <w:t>I</w:t>
      </w:r>
      <w:r w:rsidR="000C2146" w:rsidRPr="008224AB">
        <w:rPr>
          <w:rFonts w:ascii="Georgia" w:hAnsi="Georgia" w:cs="Times New Roman"/>
          <w:b/>
          <w:szCs w:val="24"/>
        </w:rPr>
        <w:t>NFORMATION TECHNOLOGY</w:t>
      </w:r>
      <w:r w:rsidR="00D55119" w:rsidRPr="008224AB">
        <w:rPr>
          <w:rFonts w:ascii="Georgia" w:hAnsi="Georgia" w:cs="Times New Roman"/>
          <w:b/>
          <w:szCs w:val="24"/>
        </w:rPr>
        <w:t xml:space="preserve"> </w:t>
      </w:r>
      <w:r w:rsidR="005F6789" w:rsidRPr="008224AB">
        <w:rPr>
          <w:rFonts w:ascii="Georgia" w:hAnsi="Georgia" w:cs="Times New Roman"/>
          <w:szCs w:val="24"/>
        </w:rPr>
        <w:t xml:space="preserve">within the </w:t>
      </w:r>
      <w:r w:rsidR="000726D9">
        <w:rPr>
          <w:rFonts w:ascii="Georgia" w:eastAsia="Calibri" w:hAnsi="Georgia" w:cs="Times New Roman"/>
          <w:szCs w:val="24"/>
        </w:rPr>
        <w:t>Court Services Council (the Council) established Pursuant to the Court Services Act, 2023.</w:t>
      </w:r>
    </w:p>
    <w:p w:rsidR="005D2387" w:rsidRPr="008224AB" w:rsidRDefault="005D2387" w:rsidP="00C9057E">
      <w:pPr>
        <w:spacing w:after="0" w:line="240" w:lineRule="auto"/>
        <w:jc w:val="both"/>
        <w:rPr>
          <w:rFonts w:ascii="Georgia" w:hAnsi="Georgia" w:cs="Times New Roman"/>
          <w:szCs w:val="24"/>
        </w:rPr>
      </w:pPr>
    </w:p>
    <w:p w:rsidR="00F44031" w:rsidRPr="008224AB" w:rsidRDefault="000B79BF" w:rsidP="00C9057E">
      <w:pPr>
        <w:spacing w:after="0" w:line="240" w:lineRule="auto"/>
        <w:jc w:val="both"/>
        <w:rPr>
          <w:rFonts w:ascii="Georgia" w:hAnsi="Georgia" w:cs="Times New Roman"/>
          <w:szCs w:val="24"/>
        </w:rPr>
      </w:pPr>
      <w:r w:rsidRPr="008224AB">
        <w:rPr>
          <w:rFonts w:ascii="Georgia" w:hAnsi="Georgia" w:cs="Times New Roman"/>
          <w:szCs w:val="24"/>
        </w:rPr>
        <w:t xml:space="preserve">The successful applicant would report to </w:t>
      </w:r>
      <w:r w:rsidR="000726D9">
        <w:rPr>
          <w:rFonts w:ascii="Georgia" w:hAnsi="Georgia" w:cs="Times New Roman"/>
          <w:szCs w:val="24"/>
        </w:rPr>
        <w:t>Board of the Council</w:t>
      </w:r>
      <w:bookmarkStart w:id="0" w:name="_GoBack"/>
      <w:bookmarkEnd w:id="0"/>
      <w:r w:rsidRPr="008224AB">
        <w:rPr>
          <w:rFonts w:ascii="Georgia" w:hAnsi="Georgia" w:cs="Times New Roman"/>
          <w:szCs w:val="24"/>
        </w:rPr>
        <w:t>.</w:t>
      </w:r>
    </w:p>
    <w:p w:rsidR="005F6789" w:rsidRPr="008224AB" w:rsidRDefault="005F6789" w:rsidP="00C9057E">
      <w:pPr>
        <w:spacing w:after="0" w:line="240" w:lineRule="auto"/>
        <w:jc w:val="both"/>
        <w:rPr>
          <w:rFonts w:ascii="Georgia" w:hAnsi="Georgia" w:cs="Times New Roman"/>
          <w:szCs w:val="24"/>
        </w:rPr>
      </w:pPr>
    </w:p>
    <w:p w:rsidR="00F612D9" w:rsidRPr="008224AB" w:rsidRDefault="00F612D9" w:rsidP="00C9057E">
      <w:pPr>
        <w:spacing w:after="0" w:line="240" w:lineRule="auto"/>
        <w:jc w:val="both"/>
        <w:rPr>
          <w:rFonts w:ascii="Georgia" w:hAnsi="Georgia" w:cs="Times New Roman"/>
          <w:szCs w:val="24"/>
        </w:rPr>
      </w:pPr>
    </w:p>
    <w:p w:rsidR="004B167D" w:rsidRPr="008224AB" w:rsidRDefault="00F44031" w:rsidP="00C9057E">
      <w:pPr>
        <w:spacing w:after="0" w:line="240" w:lineRule="auto"/>
        <w:jc w:val="both"/>
        <w:rPr>
          <w:rFonts w:ascii="Georgia" w:hAnsi="Georgia" w:cs="Times New Roman"/>
          <w:b/>
          <w:szCs w:val="24"/>
        </w:rPr>
      </w:pPr>
      <w:r w:rsidRPr="008224AB">
        <w:rPr>
          <w:rFonts w:ascii="Georgia" w:hAnsi="Georgia" w:cs="Times New Roman"/>
          <w:b/>
          <w:szCs w:val="24"/>
        </w:rPr>
        <w:t>Key Responsibilities:-</w:t>
      </w:r>
    </w:p>
    <w:p w:rsidR="00D55119" w:rsidRPr="008224AB" w:rsidRDefault="00D55119" w:rsidP="00D55119">
      <w:pPr>
        <w:numPr>
          <w:ilvl w:val="0"/>
          <w:numId w:val="9"/>
        </w:numPr>
        <w:spacing w:after="0" w:line="240" w:lineRule="auto"/>
        <w:jc w:val="both"/>
        <w:rPr>
          <w:rFonts w:ascii="Georgia" w:hAnsi="Georgia" w:cs="Times New Roman"/>
          <w:szCs w:val="24"/>
        </w:rPr>
      </w:pPr>
      <w:r w:rsidRPr="008224AB">
        <w:rPr>
          <w:rFonts w:ascii="Georgia" w:hAnsi="Georgia" w:cs="Times New Roman"/>
          <w:szCs w:val="24"/>
        </w:rPr>
        <w:t>Lead IT projects, including the design and deployment of new IT systems and services</w:t>
      </w:r>
      <w:r w:rsidR="008A1FAE" w:rsidRPr="008224AB">
        <w:rPr>
          <w:rFonts w:ascii="Georgia" w:hAnsi="Georgia" w:cs="Times New Roman"/>
          <w:szCs w:val="24"/>
        </w:rPr>
        <w:t>;</w:t>
      </w:r>
    </w:p>
    <w:p w:rsidR="000C2146" w:rsidRPr="008224AB" w:rsidRDefault="000C2146" w:rsidP="000C2146">
      <w:pPr>
        <w:numPr>
          <w:ilvl w:val="0"/>
          <w:numId w:val="9"/>
        </w:numPr>
        <w:spacing w:after="0" w:line="240" w:lineRule="auto"/>
        <w:jc w:val="both"/>
        <w:rPr>
          <w:rFonts w:ascii="Georgia" w:hAnsi="Georgia" w:cs="Times New Roman"/>
          <w:szCs w:val="24"/>
        </w:rPr>
      </w:pPr>
      <w:r w:rsidRPr="008224AB">
        <w:rPr>
          <w:rFonts w:ascii="Georgia" w:hAnsi="Georgia" w:cs="Times New Roman"/>
          <w:szCs w:val="24"/>
        </w:rPr>
        <w:t>Manage and prioritize and monitor projects under the portfolio of the Systems/Networking support staff;</w:t>
      </w:r>
    </w:p>
    <w:p w:rsidR="008A1FAE" w:rsidRPr="008224AB" w:rsidRDefault="008A1FAE" w:rsidP="00D55119">
      <w:pPr>
        <w:numPr>
          <w:ilvl w:val="0"/>
          <w:numId w:val="9"/>
        </w:numPr>
        <w:spacing w:after="0" w:line="240" w:lineRule="auto"/>
        <w:jc w:val="both"/>
        <w:rPr>
          <w:rFonts w:ascii="Georgia" w:hAnsi="Georgia" w:cs="Times New Roman"/>
          <w:szCs w:val="24"/>
        </w:rPr>
      </w:pPr>
      <w:r w:rsidRPr="008224AB">
        <w:rPr>
          <w:rFonts w:ascii="Georgia" w:hAnsi="Georgia" w:cs="Times New Roman"/>
          <w:szCs w:val="24"/>
        </w:rPr>
        <w:t>Review and coordinate staff training;</w:t>
      </w:r>
    </w:p>
    <w:p w:rsidR="000C2146" w:rsidRPr="008224AB" w:rsidRDefault="000C2146" w:rsidP="00D55119">
      <w:pPr>
        <w:numPr>
          <w:ilvl w:val="0"/>
          <w:numId w:val="9"/>
        </w:numPr>
        <w:spacing w:after="0" w:line="240" w:lineRule="auto"/>
        <w:jc w:val="both"/>
        <w:rPr>
          <w:rFonts w:ascii="Georgia" w:hAnsi="Georgia" w:cs="Times New Roman"/>
          <w:szCs w:val="24"/>
        </w:rPr>
      </w:pPr>
      <w:r w:rsidRPr="008224AB">
        <w:rPr>
          <w:rFonts w:ascii="Georgia" w:hAnsi="Georgia" w:cs="Times New Roman"/>
          <w:szCs w:val="24"/>
        </w:rPr>
        <w:t>Prepare status reports and reports required by management;</w:t>
      </w:r>
    </w:p>
    <w:p w:rsidR="00D55119" w:rsidRPr="008224AB" w:rsidRDefault="00D55119" w:rsidP="00D55119">
      <w:pPr>
        <w:numPr>
          <w:ilvl w:val="0"/>
          <w:numId w:val="9"/>
        </w:numPr>
        <w:spacing w:after="0" w:line="240" w:lineRule="auto"/>
        <w:jc w:val="both"/>
        <w:rPr>
          <w:rFonts w:ascii="Georgia" w:hAnsi="Georgia" w:cs="Times New Roman"/>
          <w:szCs w:val="24"/>
        </w:rPr>
      </w:pPr>
      <w:r w:rsidRPr="008224AB">
        <w:rPr>
          <w:rFonts w:ascii="Georgia" w:hAnsi="Georgia" w:cs="Times New Roman"/>
          <w:szCs w:val="24"/>
        </w:rPr>
        <w:t>Monitor performance of information technology systems to determine cost and productivity levels, and to make recommendations for improving the IT infrastructure</w:t>
      </w:r>
      <w:r w:rsidR="000C2146" w:rsidRPr="008224AB">
        <w:rPr>
          <w:rFonts w:ascii="Georgia" w:hAnsi="Georgia" w:cs="Times New Roman"/>
          <w:szCs w:val="24"/>
        </w:rPr>
        <w:t>;</w:t>
      </w:r>
    </w:p>
    <w:p w:rsidR="003F58E5" w:rsidRPr="008224AB" w:rsidRDefault="00D55119" w:rsidP="003F58E5">
      <w:pPr>
        <w:numPr>
          <w:ilvl w:val="0"/>
          <w:numId w:val="9"/>
        </w:numPr>
        <w:spacing w:after="0" w:line="240" w:lineRule="auto"/>
        <w:jc w:val="both"/>
        <w:rPr>
          <w:rFonts w:ascii="Georgia" w:hAnsi="Georgia" w:cs="Times New Roman"/>
          <w:szCs w:val="24"/>
        </w:rPr>
      </w:pPr>
      <w:r w:rsidRPr="008224AB">
        <w:rPr>
          <w:rFonts w:ascii="Georgia" w:hAnsi="Georgia" w:cs="Times New Roman"/>
          <w:szCs w:val="24"/>
        </w:rPr>
        <w:t>Analyze business requirements by partnering with key stakeholders across the organization to develop solutions for IT needs</w:t>
      </w:r>
      <w:r w:rsidR="000C2146" w:rsidRPr="008224AB">
        <w:rPr>
          <w:rFonts w:ascii="Georgia" w:hAnsi="Georgia" w:cs="Times New Roman"/>
          <w:szCs w:val="24"/>
        </w:rPr>
        <w:t>;</w:t>
      </w:r>
      <w:r w:rsidR="003F58E5" w:rsidRPr="008224AB">
        <w:rPr>
          <w:rFonts w:ascii="Georgia" w:hAnsi="Georgia" w:cs="Times New Roman"/>
          <w:szCs w:val="24"/>
        </w:rPr>
        <w:t xml:space="preserve"> </w:t>
      </w:r>
    </w:p>
    <w:p w:rsidR="003F58E5" w:rsidRPr="008224AB" w:rsidRDefault="003F58E5" w:rsidP="00D55119">
      <w:pPr>
        <w:numPr>
          <w:ilvl w:val="0"/>
          <w:numId w:val="9"/>
        </w:numPr>
        <w:spacing w:after="0" w:line="240" w:lineRule="auto"/>
        <w:jc w:val="both"/>
        <w:rPr>
          <w:rFonts w:ascii="Georgia" w:hAnsi="Georgia" w:cs="Times New Roman"/>
          <w:szCs w:val="24"/>
        </w:rPr>
      </w:pPr>
      <w:r w:rsidRPr="008224AB">
        <w:rPr>
          <w:rFonts w:ascii="Georgia" w:hAnsi="Georgia" w:cs="Times New Roman"/>
          <w:szCs w:val="24"/>
        </w:rPr>
        <w:t xml:space="preserve">Overall responsibility for the maintenance of the website; </w:t>
      </w:r>
    </w:p>
    <w:p w:rsidR="00D55119" w:rsidRPr="008224AB" w:rsidRDefault="00D55119" w:rsidP="00D55119">
      <w:pPr>
        <w:numPr>
          <w:ilvl w:val="0"/>
          <w:numId w:val="9"/>
        </w:numPr>
        <w:spacing w:after="0" w:line="240" w:lineRule="auto"/>
        <w:jc w:val="both"/>
        <w:rPr>
          <w:rFonts w:ascii="Georgia" w:hAnsi="Georgia" w:cs="Times New Roman"/>
          <w:szCs w:val="24"/>
        </w:rPr>
      </w:pPr>
      <w:r w:rsidRPr="008224AB">
        <w:rPr>
          <w:rFonts w:ascii="Georgia" w:hAnsi="Georgia" w:cs="Times New Roman"/>
          <w:szCs w:val="24"/>
        </w:rPr>
        <w:t>Troubleshoot hardware and software issues related to internal IT</w:t>
      </w:r>
      <w:r w:rsidR="000C2146" w:rsidRPr="008224AB">
        <w:rPr>
          <w:rFonts w:ascii="Georgia" w:hAnsi="Georgia" w:cs="Times New Roman"/>
          <w:szCs w:val="24"/>
        </w:rPr>
        <w:t>;</w:t>
      </w:r>
    </w:p>
    <w:p w:rsidR="000C2146" w:rsidRPr="008224AB" w:rsidRDefault="000C2146" w:rsidP="000C2146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b/>
          <w:szCs w:val="24"/>
        </w:rPr>
      </w:pPr>
      <w:r w:rsidRPr="008224AB">
        <w:rPr>
          <w:rFonts w:ascii="Georgia" w:hAnsi="Georgia" w:cs="Times New Roman"/>
          <w:szCs w:val="24"/>
        </w:rPr>
        <w:t>Any other duties as assigned.</w:t>
      </w:r>
    </w:p>
    <w:p w:rsidR="000C2146" w:rsidRPr="008224AB" w:rsidRDefault="000C2146" w:rsidP="000C2146">
      <w:pPr>
        <w:spacing w:after="0" w:line="240" w:lineRule="auto"/>
        <w:ind w:left="720"/>
        <w:jc w:val="both"/>
        <w:rPr>
          <w:rFonts w:ascii="Georgia" w:hAnsi="Georgia" w:cs="Times New Roman"/>
          <w:szCs w:val="24"/>
        </w:rPr>
      </w:pPr>
    </w:p>
    <w:p w:rsidR="00483FCE" w:rsidRPr="008224AB" w:rsidRDefault="00483FCE" w:rsidP="00483FCE">
      <w:pPr>
        <w:spacing w:after="0" w:line="240" w:lineRule="auto"/>
        <w:jc w:val="both"/>
        <w:rPr>
          <w:rFonts w:ascii="Georgia" w:hAnsi="Georgia"/>
          <w:szCs w:val="24"/>
        </w:rPr>
      </w:pPr>
    </w:p>
    <w:p w:rsidR="00483FCE" w:rsidRPr="008224AB" w:rsidRDefault="00483FCE" w:rsidP="00483FCE">
      <w:pPr>
        <w:spacing w:after="0" w:line="240" w:lineRule="auto"/>
        <w:jc w:val="both"/>
        <w:rPr>
          <w:rFonts w:ascii="Georgia" w:hAnsi="Georgia"/>
          <w:szCs w:val="24"/>
        </w:rPr>
      </w:pPr>
    </w:p>
    <w:p w:rsidR="00924F57" w:rsidRPr="008224AB" w:rsidRDefault="00924F57" w:rsidP="00C9057E">
      <w:pPr>
        <w:spacing w:after="0" w:line="240" w:lineRule="auto"/>
        <w:jc w:val="both"/>
        <w:rPr>
          <w:rFonts w:ascii="Georgia" w:hAnsi="Georgia"/>
          <w:b/>
          <w:szCs w:val="24"/>
        </w:rPr>
      </w:pPr>
      <w:r w:rsidRPr="008224AB">
        <w:rPr>
          <w:rFonts w:ascii="Georgia" w:hAnsi="Georgia"/>
          <w:b/>
          <w:szCs w:val="24"/>
        </w:rPr>
        <w:t>QUALIFICATIONS:</w:t>
      </w:r>
    </w:p>
    <w:p w:rsidR="002567BC" w:rsidRPr="008224AB" w:rsidRDefault="00D55119" w:rsidP="002567BC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Georgia" w:hAnsi="Georgia"/>
          <w:szCs w:val="24"/>
        </w:rPr>
      </w:pPr>
      <w:r w:rsidRPr="008224AB">
        <w:rPr>
          <w:rFonts w:ascii="Georgia" w:hAnsi="Georgia"/>
          <w:szCs w:val="24"/>
        </w:rPr>
        <w:t xml:space="preserve">Masters Degree in Computer Science or a related filed with a minimum of 7-8 years IT experience; </w:t>
      </w:r>
      <w:r w:rsidRPr="008224AB">
        <w:rPr>
          <w:rFonts w:ascii="Georgia" w:hAnsi="Georgia"/>
          <w:b/>
          <w:szCs w:val="24"/>
        </w:rPr>
        <w:t>OR</w:t>
      </w:r>
    </w:p>
    <w:p w:rsidR="00D55119" w:rsidRPr="008224AB" w:rsidRDefault="00D55119" w:rsidP="002567BC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Georgia" w:hAnsi="Georgia"/>
          <w:szCs w:val="24"/>
        </w:rPr>
      </w:pPr>
      <w:r w:rsidRPr="008224AB">
        <w:rPr>
          <w:rFonts w:ascii="Georgia" w:hAnsi="Georgia"/>
          <w:szCs w:val="24"/>
        </w:rPr>
        <w:t xml:space="preserve">Masters Degree in Business Administration and a minimum of 8-10 years managerial experience at a middle management level in a computer/IT environment; </w:t>
      </w:r>
      <w:r w:rsidRPr="008224AB">
        <w:rPr>
          <w:rFonts w:ascii="Georgia" w:hAnsi="Georgia"/>
          <w:b/>
          <w:szCs w:val="24"/>
        </w:rPr>
        <w:t>OR</w:t>
      </w:r>
    </w:p>
    <w:p w:rsidR="00D55119" w:rsidRPr="008224AB" w:rsidRDefault="00D55119" w:rsidP="002567BC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Georgia" w:hAnsi="Georgia"/>
          <w:szCs w:val="24"/>
        </w:rPr>
      </w:pPr>
      <w:r w:rsidRPr="008224AB">
        <w:rPr>
          <w:rFonts w:ascii="Georgia" w:hAnsi="Georgia"/>
          <w:szCs w:val="24"/>
        </w:rPr>
        <w:t>Bachelor's Degree in Computer Science, Computer Information Systems, Management Information Systems, Electronics or Electrical with a minimum of 10-12 years experience of managerial experience at middle management level in computer IT/environment.</w:t>
      </w:r>
    </w:p>
    <w:p w:rsidR="009E6F2B" w:rsidRPr="008224AB" w:rsidRDefault="009E6F2B" w:rsidP="00C9057E">
      <w:pPr>
        <w:spacing w:after="0" w:line="240" w:lineRule="auto"/>
        <w:jc w:val="both"/>
        <w:rPr>
          <w:rFonts w:ascii="Georgia" w:hAnsi="Georgia"/>
          <w:szCs w:val="24"/>
        </w:rPr>
      </w:pPr>
    </w:p>
    <w:p w:rsidR="00924F57" w:rsidRDefault="009E6F2B" w:rsidP="008224AB">
      <w:pPr>
        <w:pStyle w:val="NoSpacing"/>
        <w:jc w:val="both"/>
        <w:rPr>
          <w:rFonts w:ascii="Georgia" w:hAnsi="Georgia"/>
          <w:szCs w:val="24"/>
        </w:rPr>
      </w:pPr>
      <w:r w:rsidRPr="008224AB">
        <w:rPr>
          <w:rFonts w:ascii="Georgia" w:hAnsi="Georgia"/>
          <w:szCs w:val="24"/>
        </w:rPr>
        <w:t>Salary and benefits will be commensurate with experience.</w:t>
      </w:r>
    </w:p>
    <w:p w:rsidR="008B10F3" w:rsidRDefault="008B10F3" w:rsidP="008224AB">
      <w:pPr>
        <w:pStyle w:val="NoSpacing"/>
        <w:jc w:val="both"/>
        <w:rPr>
          <w:rFonts w:ascii="Georgia" w:hAnsi="Georgia"/>
          <w:szCs w:val="24"/>
        </w:rPr>
      </w:pPr>
    </w:p>
    <w:p w:rsidR="008B10F3" w:rsidRPr="005D2387" w:rsidRDefault="008B10F3" w:rsidP="008224AB">
      <w:pPr>
        <w:pStyle w:val="NoSpacing"/>
        <w:jc w:val="both"/>
        <w:rPr>
          <w:rFonts w:ascii="Georgia" w:hAnsi="Georgia"/>
          <w:b/>
          <w:sz w:val="24"/>
          <w:szCs w:val="24"/>
        </w:rPr>
      </w:pPr>
      <w:r w:rsidRPr="007665CD">
        <w:rPr>
          <w:rFonts w:ascii="Times New Roman" w:hAnsi="Times New Roman" w:cs="Times New Roman"/>
          <w:sz w:val="24"/>
          <w:szCs w:val="24"/>
        </w:rPr>
        <w:t xml:space="preserve">Resumes along with </w:t>
      </w:r>
      <w:r w:rsidRPr="006473EB">
        <w:rPr>
          <w:rFonts w:ascii="Times New Roman" w:hAnsi="Times New Roman" w:cs="Times New Roman"/>
          <w:sz w:val="24"/>
          <w:szCs w:val="24"/>
        </w:rPr>
        <w:t>original qualifications and documenta</w:t>
      </w:r>
      <w:r>
        <w:rPr>
          <w:rFonts w:ascii="Times New Roman" w:hAnsi="Times New Roman" w:cs="Times New Roman"/>
          <w:sz w:val="24"/>
          <w:szCs w:val="24"/>
        </w:rPr>
        <w:t>ry proof of relevant experience</w:t>
      </w:r>
      <w:r w:rsidRPr="006473EB">
        <w:rPr>
          <w:rFonts w:ascii="Times New Roman" w:hAnsi="Times New Roman" w:cs="Times New Roman"/>
          <w:sz w:val="24"/>
          <w:szCs w:val="24"/>
        </w:rPr>
        <w:t xml:space="preserve"> </w:t>
      </w:r>
      <w:r w:rsidRPr="007665CD">
        <w:rPr>
          <w:rFonts w:ascii="Times New Roman" w:hAnsi="Times New Roman" w:cs="Times New Roman"/>
          <w:sz w:val="24"/>
          <w:szCs w:val="24"/>
        </w:rPr>
        <w:t xml:space="preserve">are to be submitted to </w:t>
      </w:r>
      <w:r w:rsidRPr="006473EB">
        <w:rPr>
          <w:rFonts w:ascii="Times New Roman" w:hAnsi="Times New Roman" w:cs="Times New Roman"/>
          <w:sz w:val="24"/>
          <w:szCs w:val="24"/>
        </w:rPr>
        <w:t xml:space="preserve">the </w:t>
      </w:r>
      <w:r w:rsidRPr="007665CD">
        <w:rPr>
          <w:rFonts w:ascii="Times New Roman" w:hAnsi="Times New Roman" w:cs="Times New Roman"/>
          <w:sz w:val="24"/>
          <w:szCs w:val="24"/>
        </w:rPr>
        <w:t>Registrar of the Supreme Court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65CD">
        <w:rPr>
          <w:rFonts w:ascii="Times New Roman" w:hAnsi="Times New Roman" w:cs="Times New Roman"/>
          <w:sz w:val="24"/>
          <w:szCs w:val="24"/>
        </w:rPr>
        <w:t xml:space="preserve"> </w:t>
      </w:r>
      <w:r w:rsidRPr="006473EB">
        <w:rPr>
          <w:rFonts w:ascii="Times New Roman" w:hAnsi="Times New Roman" w:cs="Times New Roman"/>
          <w:sz w:val="24"/>
          <w:szCs w:val="24"/>
        </w:rPr>
        <w:t xml:space="preserve">Office of the Judiciary, Annex II (formerly Ansbacher Building), East Street and Bank Lane, Nassau, The Bahamas or via email to </w:t>
      </w:r>
      <w:hyperlink r:id="rId6" w:history="1">
        <w:r w:rsidRPr="000F6EF6">
          <w:rPr>
            <w:rStyle w:val="Hyperlink"/>
            <w:rFonts w:ascii="Times New Roman" w:hAnsi="Times New Roman" w:cs="Times New Roman"/>
            <w:sz w:val="24"/>
            <w:szCs w:val="24"/>
          </w:rPr>
          <w:t>nicoya.neilly@courts.bs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3EB">
        <w:rPr>
          <w:rFonts w:ascii="Times New Roman" w:hAnsi="Times New Roman" w:cs="Times New Roman"/>
          <w:sz w:val="24"/>
          <w:szCs w:val="24"/>
        </w:rPr>
        <w:t>no later than</w:t>
      </w:r>
      <w:r w:rsidRPr="007665CD">
        <w:rPr>
          <w:rFonts w:ascii="Times New Roman" w:hAnsi="Times New Roman" w:cs="Times New Roman"/>
          <w:sz w:val="24"/>
          <w:szCs w:val="24"/>
        </w:rPr>
        <w:t xml:space="preserve"> 14 June 2024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8B10F3" w:rsidRPr="005D2387" w:rsidSect="00B14A3A"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57AA0"/>
    <w:multiLevelType w:val="hybridMultilevel"/>
    <w:tmpl w:val="2ED89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45EB0"/>
    <w:multiLevelType w:val="hybridMultilevel"/>
    <w:tmpl w:val="AA503E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EA50707"/>
    <w:multiLevelType w:val="hybridMultilevel"/>
    <w:tmpl w:val="1D7EE45A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346E2"/>
    <w:multiLevelType w:val="multilevel"/>
    <w:tmpl w:val="20C8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230BC3"/>
    <w:multiLevelType w:val="multilevel"/>
    <w:tmpl w:val="8168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691F81"/>
    <w:multiLevelType w:val="multilevel"/>
    <w:tmpl w:val="8168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322DD5"/>
    <w:multiLevelType w:val="hybridMultilevel"/>
    <w:tmpl w:val="05807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91963"/>
    <w:multiLevelType w:val="hybridMultilevel"/>
    <w:tmpl w:val="7B808212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8037C"/>
    <w:multiLevelType w:val="hybridMultilevel"/>
    <w:tmpl w:val="C432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031"/>
    <w:rsid w:val="000126A6"/>
    <w:rsid w:val="000726D9"/>
    <w:rsid w:val="00091EA1"/>
    <w:rsid w:val="000B79BF"/>
    <w:rsid w:val="000C2146"/>
    <w:rsid w:val="000C4B33"/>
    <w:rsid w:val="000F3821"/>
    <w:rsid w:val="00102C89"/>
    <w:rsid w:val="0010412D"/>
    <w:rsid w:val="0019070D"/>
    <w:rsid w:val="001F57D1"/>
    <w:rsid w:val="002567BC"/>
    <w:rsid w:val="002D6196"/>
    <w:rsid w:val="003C7DDD"/>
    <w:rsid w:val="003F4543"/>
    <w:rsid w:val="003F58E5"/>
    <w:rsid w:val="0045099B"/>
    <w:rsid w:val="00482F11"/>
    <w:rsid w:val="00483FCE"/>
    <w:rsid w:val="004B167D"/>
    <w:rsid w:val="004D70CB"/>
    <w:rsid w:val="004F2886"/>
    <w:rsid w:val="005B2E24"/>
    <w:rsid w:val="005D2387"/>
    <w:rsid w:val="005F6789"/>
    <w:rsid w:val="006056CA"/>
    <w:rsid w:val="00627B66"/>
    <w:rsid w:val="00671F5D"/>
    <w:rsid w:val="006C4187"/>
    <w:rsid w:val="006E34D5"/>
    <w:rsid w:val="0074401F"/>
    <w:rsid w:val="0074670E"/>
    <w:rsid w:val="00766D47"/>
    <w:rsid w:val="007936A1"/>
    <w:rsid w:val="007B7404"/>
    <w:rsid w:val="007E496E"/>
    <w:rsid w:val="008224AB"/>
    <w:rsid w:val="00855AD7"/>
    <w:rsid w:val="008A1FAE"/>
    <w:rsid w:val="008B10F3"/>
    <w:rsid w:val="008E2F4F"/>
    <w:rsid w:val="009039D1"/>
    <w:rsid w:val="00924F57"/>
    <w:rsid w:val="009E6F2B"/>
    <w:rsid w:val="009F47FE"/>
    <w:rsid w:val="00A057D2"/>
    <w:rsid w:val="00A43D97"/>
    <w:rsid w:val="00A50A75"/>
    <w:rsid w:val="00A65629"/>
    <w:rsid w:val="00B14A3A"/>
    <w:rsid w:val="00B36A6B"/>
    <w:rsid w:val="00BA15BF"/>
    <w:rsid w:val="00BB7C2D"/>
    <w:rsid w:val="00BF3CD4"/>
    <w:rsid w:val="00C15735"/>
    <w:rsid w:val="00C4415D"/>
    <w:rsid w:val="00C9057E"/>
    <w:rsid w:val="00CC6780"/>
    <w:rsid w:val="00CF51EB"/>
    <w:rsid w:val="00D55119"/>
    <w:rsid w:val="00D74508"/>
    <w:rsid w:val="00D9309C"/>
    <w:rsid w:val="00DA1282"/>
    <w:rsid w:val="00DC21F9"/>
    <w:rsid w:val="00E00580"/>
    <w:rsid w:val="00EB40C1"/>
    <w:rsid w:val="00F10EA0"/>
    <w:rsid w:val="00F44031"/>
    <w:rsid w:val="00F612D9"/>
    <w:rsid w:val="00F9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8104FD-6734-46F4-9B69-5644CE08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0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26A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6A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057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0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coya.neilly@courts.b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RWRIGHT</dc:creator>
  <cp:lastModifiedBy>Annamae P. Neely</cp:lastModifiedBy>
  <cp:revision>4</cp:revision>
  <cp:lastPrinted>2024-05-23T15:57:00Z</cp:lastPrinted>
  <dcterms:created xsi:type="dcterms:W3CDTF">2024-05-23T16:00:00Z</dcterms:created>
  <dcterms:modified xsi:type="dcterms:W3CDTF">2024-05-24T14:43:00Z</dcterms:modified>
</cp:coreProperties>
</file>